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30"/>
          <w:szCs w:val="30"/>
          <w:lang w:val="en-US" w:eastAsia="zh-CN"/>
        </w:rPr>
      </w:pPr>
      <w:r>
        <w:rPr>
          <w:rFonts w:hint="eastAsia"/>
          <w:b/>
          <w:bCs/>
          <w:sz w:val="30"/>
          <w:szCs w:val="30"/>
          <w:lang w:val="en-US" w:eastAsia="zh-CN"/>
        </w:rPr>
        <w:t>X4上位机使用说明</w:t>
      </w:r>
    </w:p>
    <w:p>
      <w:pPr>
        <w:numPr>
          <w:ilvl w:val="0"/>
          <w:numId w:val="1"/>
        </w:numPr>
        <w:ind w:firstLine="420" w:firstLineChars="0"/>
        <w:jc w:val="left"/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界面介绍</w:t>
      </w:r>
    </w:p>
    <w:p>
      <w:pPr>
        <w:widowControl w:val="0"/>
        <w:numPr>
          <w:ilvl w:val="0"/>
          <w:numId w:val="0"/>
        </w:numPr>
        <w:ind w:left="420" w:leftChars="0" w:firstLine="420" w:firstLine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X4上位机主要分为7个界面，分别是连接配置界面、主界面、基本参数界面、标定参数界面、应用参数界面、通讯参数界面、测试维护界面。</w:t>
      </w:r>
    </w:p>
    <w:p>
      <w:pPr>
        <w:widowControl w:val="0"/>
        <w:numPr>
          <w:ilvl w:val="1"/>
          <w:numId w:val="2"/>
        </w:numPr>
        <w:ind w:left="420" w:leftChars="0"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Modbus连接配置界面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打开程序，进入的第一个界面便是该界面。在该界面中，主要是配置连接X4仪表的参数，用于连接仪表。现在X4上位机主要提供两种方式进行连接仪表，分别是Modbus RTU和Modbus Tcp方式。界面实际效果如下：</w:t>
      </w:r>
    </w:p>
    <w:p>
      <w:pPr>
        <w:widowControl w:val="0"/>
        <w:numPr>
          <w:ilvl w:val="0"/>
          <w:numId w:val="0"/>
        </w:numPr>
        <w:jc w:val="center"/>
      </w:pPr>
      <w:r>
        <w:drawing>
          <wp:inline distT="0" distB="0" distL="114300" distR="114300">
            <wp:extent cx="4164330" cy="2259965"/>
            <wp:effectExtent l="0" t="0" r="7620" b="698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64330" cy="225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1"/>
          <w:numId w:val="2"/>
        </w:numPr>
        <w:ind w:left="420" w:leftChars="0"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主界面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在主界面中，有四个监控曲线，用于实时监控X4仪表四个通道部分参数的状态，例如：毛重、净重、毛重、传感器电压、相对零点电压等等。界面实际效果如下：</w:t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163695" cy="2254885"/>
            <wp:effectExtent l="0" t="0" r="8255" b="1206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63695" cy="225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1"/>
          <w:numId w:val="2"/>
        </w:numPr>
        <w:ind w:left="420" w:leftChars="0" w:firstLine="420" w:firstLine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基本参数界面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在基本参数界面中，可查看X4仪表清零操作、皮重操作、追零与追零、滤波与采样、传感器信号范围、倾斜阈值（组合模式）等参数，也可修改这些参数。</w:t>
      </w:r>
      <w:r>
        <w:rPr>
          <w:rFonts w:hint="eastAsia"/>
          <w:color w:val="FF0000"/>
          <w:lang w:val="en-US" w:eastAsia="zh-CN"/>
        </w:rPr>
        <w:t>这些参数的实际值实时更新，如果修改这些参数，对于输入框修改完毕后把焦点移开或者按Enter键便会进行修改，对于选择框来说，当选择项发生改变后则会进行修改。如果修改参数的值不在范围内，参数则不会修改成功并显示之前的值。查看参数的范围参考X4Modbus地址表即可</w:t>
      </w:r>
      <w:r>
        <w:rPr>
          <w:rFonts w:hint="eastAsia"/>
          <w:lang w:val="en-US" w:eastAsia="zh-CN"/>
        </w:rPr>
        <w:t>。参数的更新和修改其他界面也同样如此，下面将不再说明。基本参数界面实际效果如下：</w:t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202430" cy="2279015"/>
            <wp:effectExtent l="0" t="0" r="7620" b="698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2430" cy="227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1"/>
          <w:numId w:val="2"/>
        </w:numPr>
        <w:ind w:left="420" w:leftChars="0" w:firstLine="420" w:firstLine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标定参数界面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在标定参数界面中，可查看X4仪表重量、标定修正、角差修正、理论值标定等参数，也可修改这些参数，</w:t>
      </w:r>
      <w:r>
        <w:rPr>
          <w:rFonts w:hint="eastAsia"/>
          <w:color w:val="FF0000"/>
          <w:lang w:val="en-US" w:eastAsia="zh-CN"/>
        </w:rPr>
        <w:t>同时也可在界面中仪表进行零点标定和增益标定以及角差修正（组合模式）</w:t>
      </w:r>
      <w:r>
        <w:rPr>
          <w:rFonts w:hint="eastAsia"/>
          <w:lang w:val="en-US" w:eastAsia="zh-CN"/>
        </w:rPr>
        <w:t>。界面实际效果如下：</w:t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203700" cy="2281555"/>
            <wp:effectExtent l="0" t="0" r="6350" b="444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3700" cy="22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1"/>
          <w:numId w:val="2"/>
        </w:numPr>
        <w:ind w:left="420" w:leftChars="0" w:firstLine="420" w:firstLine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应用参数界面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在应用参数界面中，可查看X4仪表I/O输入、输出及比较器等参数，也可以修改这些参数。界面实际效果如下：</w:t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178935" cy="2264410"/>
            <wp:effectExtent l="0" t="0" r="12065" b="254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78935" cy="226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1"/>
          <w:numId w:val="2"/>
        </w:numPr>
        <w:ind w:left="420" w:leftChars="0" w:firstLine="420" w:firstLine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通讯参数界面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在通讯参数界面中，可查看X4仪表串口、网口、CAN Open、TCP-IP及模拟量等参数，也可以修改这些参数。界面实际效果如下：</w:t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179570" cy="2266950"/>
            <wp:effectExtent l="0" t="0" r="11430" b="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7957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1"/>
          <w:numId w:val="2"/>
        </w:numPr>
        <w:ind w:left="420" w:leftChars="0" w:firstLine="420" w:firstLineChars="0"/>
        <w:jc w:val="left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测试维护界面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在测试维护界面中，可查看X4仪表系统信息，也可对仪表的参数进行复位，通道类型选择、导出数据，导入数据等操作。界面实际效果如下：</w:t>
      </w:r>
    </w:p>
    <w:p>
      <w:pPr>
        <w:widowControl w:val="0"/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4179570" cy="2263775"/>
            <wp:effectExtent l="0" t="0" r="11430" b="317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79570" cy="226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420" w:firstLineChars="0"/>
        <w:jc w:val="left"/>
        <w:rPr>
          <w:rFonts w:hint="default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注意事项</w:t>
      </w:r>
    </w:p>
    <w:p>
      <w:pPr>
        <w:widowControl w:val="0"/>
        <w:numPr>
          <w:ilvl w:val="0"/>
          <w:numId w:val="0"/>
        </w:numPr>
        <w:ind w:left="420" w:leftChars="0"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2.1 参数的修改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在基本、标定、应用、通讯、测试维护参数界面中，</w:t>
      </w:r>
      <w:r>
        <w:rPr>
          <w:rFonts w:hint="eastAsia"/>
          <w:color w:val="FF0000"/>
          <w:lang w:val="en-US" w:eastAsia="zh-CN"/>
        </w:rPr>
        <w:t>修改参数时，需要打开仪表相应的远程编辑开关</w:t>
      </w:r>
      <w:r>
        <w:rPr>
          <w:rFonts w:hint="eastAsia"/>
          <w:lang w:val="en-US" w:eastAsia="zh-CN"/>
        </w:rPr>
        <w:t>，否则提交的参数将不会生效。界面也会有相应的提示。例如：</w:t>
      </w:r>
    </w:p>
    <w:p>
      <w:pPr>
        <w:widowControl w:val="0"/>
        <w:numPr>
          <w:ilvl w:val="0"/>
          <w:numId w:val="0"/>
        </w:numPr>
        <w:ind w:left="420" w:leftChars="0" w:firstLine="420" w:firstLineChars="0"/>
        <w:jc w:val="left"/>
      </w:pPr>
      <w:bookmarkStart w:id="0" w:name="_GoBack"/>
      <w:bookmarkEnd w:id="0"/>
      <w:r>
        <w:drawing>
          <wp:inline distT="0" distB="0" distL="114300" distR="114300">
            <wp:extent cx="4183380" cy="2268220"/>
            <wp:effectExtent l="0" t="0" r="7620" b="1778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83380" cy="226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="420" w:leftChars="0" w:firstLine="420" w:firstLineChars="0"/>
        <w:jc w:val="left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2.2 数据导入功能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color w:val="FF0000"/>
          <w:lang w:val="en-US" w:eastAsia="zh-CN"/>
        </w:rPr>
      </w:pPr>
      <w:r>
        <w:rPr>
          <w:rFonts w:hint="eastAsia"/>
          <w:lang w:val="en-US" w:eastAsia="zh-CN"/>
        </w:rPr>
        <w:t>对数据进行导入从而配置参数的过程中，</w:t>
      </w:r>
      <w:r>
        <w:rPr>
          <w:rFonts w:hint="eastAsia"/>
          <w:color w:val="auto"/>
          <w:lang w:val="en-US" w:eastAsia="zh-CN"/>
        </w:rPr>
        <w:t>不会导入串口或网口的参数数据</w:t>
      </w:r>
      <w:r>
        <w:rPr>
          <w:rFonts w:hint="eastAsia"/>
          <w:lang w:val="en-US" w:eastAsia="zh-CN"/>
        </w:rPr>
        <w:t>。</w:t>
      </w:r>
      <w:r>
        <w:rPr>
          <w:rFonts w:hint="eastAsia"/>
          <w:color w:val="FF0000"/>
          <w:lang w:val="en-US" w:eastAsia="zh-CN"/>
        </w:rPr>
        <w:t>如果是串口ModBus RTU连接，则不会导入导入文件的串口参数数据。如果是网口ModBus Tcp连接，则不会导入导入文件的网口参数数据。</w:t>
      </w:r>
    </w:p>
    <w:p>
      <w:pPr>
        <w:widowControl w:val="0"/>
        <w:numPr>
          <w:ilvl w:val="0"/>
          <w:numId w:val="0"/>
        </w:numPr>
        <w:ind w:left="420" w:leftChars="0" w:firstLine="420" w:firstLineChars="0"/>
        <w:jc w:val="left"/>
        <w:rPr>
          <w:rFonts w:hint="eastAsia"/>
          <w:b/>
          <w:bCs/>
          <w:color w:val="auto"/>
          <w:lang w:val="en-US" w:eastAsia="zh-CN"/>
        </w:rPr>
      </w:pPr>
      <w:r>
        <w:rPr>
          <w:rFonts w:hint="eastAsia"/>
          <w:b/>
          <w:bCs/>
          <w:color w:val="auto"/>
          <w:lang w:val="en-US" w:eastAsia="zh-CN"/>
        </w:rPr>
        <w:t>2.3 数据导出功能</w:t>
      </w:r>
    </w:p>
    <w:p>
      <w:pPr>
        <w:widowControl w:val="0"/>
        <w:numPr>
          <w:ilvl w:val="0"/>
          <w:numId w:val="0"/>
        </w:numPr>
        <w:ind w:left="840" w:leftChars="0" w:firstLine="420" w:firstLineChars="0"/>
        <w:jc w:val="left"/>
        <w:rPr>
          <w:rFonts w:hint="eastAsia"/>
          <w:color w:val="auto"/>
          <w:lang w:val="en-US" w:eastAsia="zh-CN"/>
        </w:rPr>
      </w:pPr>
      <w:r>
        <w:rPr>
          <w:rFonts w:hint="eastAsia"/>
          <w:color w:val="FF0000"/>
          <w:lang w:val="en-US" w:eastAsia="zh-CN"/>
        </w:rPr>
        <w:t>数据导出功能需要导出之前准备好模板文件</w:t>
      </w:r>
      <w:r>
        <w:rPr>
          <w:rFonts w:hint="eastAsia"/>
          <w:color w:val="auto"/>
          <w:lang w:val="en-US" w:eastAsia="zh-CN"/>
        </w:rPr>
        <w:t>。准备步骤如下：</w:t>
      </w:r>
    </w:p>
    <w:p>
      <w:pPr>
        <w:widowControl w:val="0"/>
        <w:numPr>
          <w:ilvl w:val="0"/>
          <w:numId w:val="3"/>
        </w:numPr>
        <w:ind w:left="840" w:leftChars="0" w:firstLine="420" w:firstLineChars="0"/>
        <w:jc w:val="left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在程序运行的路径下添加一个template文件夹</w:t>
      </w:r>
    </w:p>
    <w:p>
      <w:pPr>
        <w:widowControl w:val="0"/>
        <w:numPr>
          <w:ilvl w:val="0"/>
          <w:numId w:val="3"/>
        </w:numPr>
        <w:ind w:left="840" w:leftChars="0" w:firstLine="420" w:firstLineChars="0"/>
        <w:jc w:val="left"/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然后复制两份模板文件到该文件夹目录下，模板文件的名字分别重命名为</w:t>
      </w:r>
      <w:r>
        <w:rPr>
          <w:rFonts w:hint="eastAsia"/>
          <w:color w:val="auto"/>
          <w:lang w:val="en-US" w:eastAsia="zh-CN"/>
        </w:rPr>
        <w:tab/>
      </w:r>
      <w:r>
        <w:rPr>
          <w:rFonts w:hint="eastAsia"/>
          <w:color w:val="auto"/>
          <w:lang w:val="en-US" w:eastAsia="zh-CN"/>
        </w:rPr>
        <w:tab/>
      </w:r>
      <w:r>
        <w:rPr>
          <w:rFonts w:hint="eastAsia"/>
          <w:color w:val="auto"/>
          <w:lang w:val="en-US" w:eastAsia="zh-CN"/>
        </w:rPr>
        <w:t>“GMT-X4_CN.xlsx”、“GMT-X4_EN.xlsx”。</w:t>
      </w:r>
    </w:p>
    <w:p>
      <w:pPr>
        <w:widowControl w:val="0"/>
        <w:numPr>
          <w:ilvl w:val="0"/>
          <w:numId w:val="3"/>
        </w:numPr>
        <w:ind w:left="840" w:leftChars="0" w:firstLine="420" w:firstLineChars="0"/>
        <w:jc w:val="left"/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基于此，就可以进行数据导出功能了。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1D5BDE4"/>
    <w:multiLevelType w:val="singleLevel"/>
    <w:tmpl w:val="A1D5BDE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C2760EE2"/>
    <w:multiLevelType w:val="singleLevel"/>
    <w:tmpl w:val="C2760EE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4D9F7109"/>
    <w:multiLevelType w:val="multilevel"/>
    <w:tmpl w:val="4D9F7109"/>
    <w:lvl w:ilvl="0" w:tentative="0">
      <w:start w:val="1"/>
      <w:numFmt w:val="decimal"/>
      <w:suff w:val="space"/>
      <w:lvlText w:val="%1"/>
      <w:lvlJc w:val="left"/>
      <w:pPr>
        <w:ind w:left="0" w:leftChars="0" w:firstLine="0" w:firstLineChars="0"/>
      </w:pPr>
      <w:rPr>
        <w:rFonts w:hint="default"/>
      </w:rPr>
    </w:lvl>
    <w:lvl w:ilvl="1" w:tentative="0">
      <w:start w:val="1"/>
      <w:numFmt w:val="decimal"/>
      <w:suff w:val="space"/>
      <w:lvlText w:val="%1.%2"/>
      <w:lvlJc w:val="left"/>
      <w:pPr>
        <w:ind w:left="0" w:leftChars="0" w:firstLine="0" w:firstLineChars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leftChars="0" w:firstLine="0" w:firstLineChars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leftChars="0" w:firstLine="0" w:firstLineChars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leftChars="0" w:firstLine="0" w:firstLineChars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leftChars="0" w:firstLine="0" w:firstLineChars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leftChars="0" w:firstLine="0" w:firstLineChars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leftChars="0" w:firstLine="0" w:firstLineChars="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I2ZWQ2MmZmZTVlNTlmNmY2NjY5ODJhMjAwZTBkNjkifQ=="/>
  </w:docVars>
  <w:rsids>
    <w:rsidRoot w:val="00000000"/>
    <w:rsid w:val="07342561"/>
    <w:rsid w:val="1BCE6D38"/>
    <w:rsid w:val="295B01C6"/>
    <w:rsid w:val="2C111C07"/>
    <w:rsid w:val="36D97FDD"/>
    <w:rsid w:val="440C54BA"/>
    <w:rsid w:val="5D7E73BE"/>
    <w:rsid w:val="5E8C4B3B"/>
    <w:rsid w:val="60E80173"/>
    <w:rsid w:val="6E6B7E36"/>
    <w:rsid w:val="6FE37B82"/>
    <w:rsid w:val="718F3BF2"/>
    <w:rsid w:val="74774FA0"/>
    <w:rsid w:val="77B27A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1034</Words>
  <Characters>1139</Characters>
  <Lines>0</Lines>
  <Paragraphs>0</Paragraphs>
  <TotalTime>5</TotalTime>
  <ScaleCrop>false</ScaleCrop>
  <LinksUpToDate>false</LinksUpToDate>
  <CharactersWithSpaces>1149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2023-12-01T01:07:00Z</dcterms:created>
  <dc:creator>mhli</dc:creator>
  <cp:lastModifiedBy>mhli</cp:lastModifiedBy>
  <dcterms:modified xsi:type="dcterms:W3CDTF">2024-04-16T01:33:22Z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1AE8EF6E33004ECBBE204675C06D6AEE</vt:lpwstr>
  </property>
</Properties>
</file>